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>
    <v:background id="_x0000_s1025" o:bwmode="white" fillcolor="#e5b8b7" o:targetscreensize="800,600">
      <v:fill color2="#c2d69b [1942]" focus="100%" type="gradient"/>
    </v:background>
  </w:background>
  <w:body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9026"/>
      </w:tblGrid>
      <w:tr w:rsidR="00ED0993" w:rsidRPr="00ED0993" w:rsidTr="00BD2FE0">
        <w:trPr>
          <w:tblCellSpacing w:w="0" w:type="dxa"/>
        </w:trPr>
        <w:tc>
          <w:tcPr>
            <w:tcW w:w="5000" w:type="pct"/>
            <w:shd w:val="clear" w:color="auto" w:fill="FFAA00"/>
            <w:vAlign w:val="center"/>
            <w:hideMark/>
          </w:tcPr>
          <w:p w:rsidR="00ED0993" w:rsidRPr="00ED0993" w:rsidRDefault="00ED0993" w:rsidP="00ED09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D0993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cs/>
              </w:rPr>
              <w:t>ประวัติศาสดา(ศาสนาพุทธ)</w:t>
            </w:r>
          </w:p>
        </w:tc>
      </w:tr>
      <w:tr w:rsidR="00ED0993" w:rsidRPr="00ED0993" w:rsidTr="00BD2FE0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D0993" w:rsidRPr="00ED0993" w:rsidRDefault="00ED0993" w:rsidP="00ED099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D2FE0" w:rsidRPr="00BD2FE0" w:rsidTr="00BD2FE0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BD2FE0" w:rsidRPr="00BD2FE0" w:rsidRDefault="00BD2FE0" w:rsidP="00BD2F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sz w:val="20"/>
                <w:szCs w:val="20"/>
                <w:cs/>
              </w:rPr>
              <w:t xml:space="preserve"> </w:t>
            </w:r>
          </w:p>
        </w:tc>
      </w:tr>
      <w:tr w:rsidR="00BD2FE0" w:rsidRPr="00BD2FE0" w:rsidTr="00BD2FE0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CC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BD2FE0" w:rsidRPr="00BD2FE0">
              <w:trPr>
                <w:trHeight w:val="20462"/>
                <w:tblCellSpacing w:w="0" w:type="dxa"/>
              </w:trPr>
              <w:tc>
                <w:tcPr>
                  <w:tcW w:w="5000" w:type="pct"/>
                  <w:shd w:val="clear" w:color="auto" w:fill="FFFFCC"/>
                  <w:hideMark/>
                </w:tcPr>
                <w:p w:rsidR="00BD2FE0" w:rsidRPr="00BD2FE0" w:rsidRDefault="00BD2FE0" w:rsidP="00BD2F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20"/>
                      <w:szCs w:val="20"/>
                      <w:cs/>
                    </w:rPr>
                    <w:t>้</w:t>
                  </w:r>
                </w:p>
                <w:p w:rsidR="00BD2FE0" w:rsidRPr="00BD2FE0" w:rsidRDefault="00BD2FE0" w:rsidP="00BD2F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BD2FE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ประวัติศาสดา</w:t>
                  </w:r>
                  <w:r w:rsidRPr="00BD2FE0">
                    <w:rPr>
                      <w:rFonts w:ascii="Tahoma" w:eastAsia="Times New Roman" w:hAnsi="Tahoma" w:cs="CordiaUPC" w:hint="cs"/>
                      <w:b/>
                      <w:bCs/>
                      <w:color w:val="000000"/>
                      <w:sz w:val="32"/>
                      <w:szCs w:val="32"/>
                    </w:rPr>
                    <w:t>   </w:t>
                  </w:r>
                  <w:r w:rsidRPr="00BD2FE0">
                    <w:rPr>
                      <w:rFonts w:ascii="Tahoma" w:eastAsia="Times New Roman" w:hAnsi="Tahoma" w:cs="CordiaUPC" w:hint="cs"/>
                      <w:b/>
                      <w:bCs/>
                      <w:color w:val="000000"/>
                      <w:szCs w:val="32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พระพุทธเจ้าทรงมีพระนามเดิมว่า สิทธัตถะ เป็นพระราชโอรสของพระเจ้าสุทโธทนะ กษัตริผู้ครองกรุงกบิลพัสดุ์ ซึ้งปัจจุบันตั้งอยู่ทางภาคใต้ของประเทศเนปาล พระราชมารดาทรงมีพระนามว่า พระนางสิริมหามายา ซึ้งเป็นพระราชธิดาของกษัตริย์ราชกุลโกลิยวงศ์ แห่งกรุงเทวหะ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</w:rPr>
                    <w:t>   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Cs w:val="32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เมื่อพระนางทรงพระครรภ์แก่จวนจะประสูติได้เสด็จกลับกรุงเทวหะแต่เมื่อขบวนเสด็จไปถึงสวนลุมพินี ซึ้งตั้งอยู่กึ่งกลางระหว่างกรุงกบิลพัสดุ์กับกรุงเทวหะ พระนางก็ทรงประชวรพระครรภ์และประสูติพระราชโอรสข้าราชบริพารจึงเชิญเสด็จกลับกรุงกบิลพัสดุ์</w:t>
                  </w:r>
                </w:p>
                <w:p w:rsidR="00BD2FE0" w:rsidRPr="00BD2FE0" w:rsidRDefault="00BD2FE0" w:rsidP="00BD2FE0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พระราชกุมารได้รับขนานพระนามว่า สิทธัตถะ (แปลว่าผู้สำเร็จในสิ่งที่ประสงค์) ประสูติได้ 7</w:t>
                  </w:r>
                  <w:r w:rsidRPr="00BD2FE0">
                    <w:rPr>
                      <w:rFonts w:ascii="Tahoma" w:eastAsia="Times New Roman" w:hAnsi="Tahoma" w:cs="Tahoma" w:hint="cs"/>
                      <w:color w:val="000000"/>
                      <w:szCs w:val="32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วันพระราชมารดาก็สวรรคต พระนางประชาบดีโคตมี ซึ่งเป็นพระมาตุกา ได้รับเป็นผู้เลี้ยงดูพระราชกุมารแทน</w:t>
                  </w:r>
                  <w:r w:rsidRPr="00BD2FE0">
                    <w:rPr>
                      <w:rFonts w:ascii="Tahoma" w:eastAsia="Times New Roman" w:hAnsi="Tahoma" w:cs="Tahoma" w:hint="cs"/>
                      <w:color w:val="000000"/>
                      <w:szCs w:val="32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พระราชกุมารสิทธัตถะทรงศึกษาศิลปวิทยาทุกอย่างเท่าที่จำเป็นสำหัรบพระราชโอรสของกษัตริย์ผู้ครองนครจะพึงศึกษาจากพระครูวิศวามิตร เมื่อพระองค์อายุได้ 16</w:t>
                  </w:r>
                  <w:r w:rsidRPr="00BD2FE0">
                    <w:rPr>
                      <w:rFonts w:ascii="Tahoma" w:eastAsia="Times New Roman" w:hAnsi="Tahoma" w:cs="Tahoma" w:hint="cs"/>
                      <w:color w:val="000000"/>
                      <w:szCs w:val="32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พรรษาก็ทรงอภิเษกสมรสกับพระนางยโสธราหรือพิมพา พระราชธิดาของพระเจ้าสุปปพุทธะและพระนางอมิตตาแห่งเทวหนครทรงมีพระโอรสองค์หนึ่งพระนามว่า ราหุล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</w:rPr>
                    <w:t>                                                                                 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Cs w:val="32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</w:rPr>
                    <w:t>                                                                                               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พระเจ้าสุทโธทนะ ทรงต้องการให้พระราชโอรสอยู่ครองราชสมบัติแทนจึงทรงบำรุงบำเรอปรนเปรอความสุขทุกอย่างให้พระราชกุมาร เช่นทรงสร้างปราสาท 3หลัง สำหรับประทับ 3</w:t>
                  </w:r>
                  <w:r w:rsidRPr="00BD2FE0">
                    <w:rPr>
                      <w:rFonts w:ascii="Tahoma" w:eastAsia="Times New Roman" w:hAnsi="Tahoma" w:cs="Tahoma" w:hint="cs"/>
                      <w:color w:val="000000"/>
                      <w:szCs w:val="32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ฤดู และทรงอำนวยความสะดวกสบายทุกอย่างให้ แต่พระราชกุมารสิทธัตถะก็ทรงมิได้หมกหมุ่นในความสุขเหล่านั้น เมื่อทอดพระเนตรเห็นคนแก่ คนเจ็บ คนตาย และสมณะตามลำดับทรงคิดไว้ว่า ชีวิตทุกคนต้องตกอยู่ในสภาพเช่นนั้นและวิถีทางที่จะพ้นจากความทุกข์ของชีวิตเช่นนี้ได้จะต้องสละเพศผู้ครองเรือนในที่สดพระองค์ก็ได้ตัดสินใจเสด็จออกผนวชในตอนดึกของคืนวันหนึ่ง ทรงตัดพระเมาลีอธิฐานเพศบรรพชิตริ่มฝั่งแม่น้ำอโนมา เมื่อพระชนมายุ 29</w:t>
                  </w:r>
                  <w:r w:rsidRPr="00BD2FE0">
                    <w:rPr>
                      <w:rFonts w:ascii="Tahoma" w:eastAsia="Times New Roman" w:hAnsi="Tahoma" w:cs="Tahoma" w:hint="cs"/>
                      <w:color w:val="000000"/>
                      <w:szCs w:val="32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พรรษาหลังพระราหุลประสูติได้เล็กน้อย</w:t>
                  </w:r>
                </w:p>
                <w:p w:rsidR="00BD2FE0" w:rsidRPr="00BD2FE0" w:rsidRDefault="00BD2FE0" w:rsidP="00BD2F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จากนั้นเสด็จไปยังแคว้นมคธ ศึกษาในสำนักอาฬาลดาบสและอุทกดาบสรามบุตรจนสิ้นความรู้ของอาจารย์จึงทรงลาอาจารย์ไปบำเพ็ญเพียรที่อุรุเวลวเสนานิคมในช่วงนั้นมีปัญจวัคคีย์มาคอยปฏิบัติอยู่ด้วย พระองค์ทรงทรมานพระวรกายในที่สุดทรงกระทำ ทุกรกิริยา ก็ทรงไม่สามารถบรรลุได้ จึงทรงหันมาบำเพ็ญเพัยรทางจิตจนเกิดพระปัญญาได้ตรัสรู้ความจริงอันสูงสุด เรียกว่า อริยสัจ4</w:t>
                  </w:r>
                  <w:r w:rsidRPr="00BD2FE0">
                    <w:rPr>
                      <w:rFonts w:ascii="Tahoma" w:eastAsia="Times New Roman" w:hAnsi="Tahoma" w:cs="Tahoma" w:hint="cs"/>
                      <w:color w:val="000000"/>
                      <w:szCs w:val="32"/>
                    </w:rPr>
                    <w:t> </w:t>
                  </w:r>
                  <w:r w:rsidRPr="00BD2FE0">
                    <w:rPr>
                      <w:rFonts w:ascii="Tahoma" w:eastAsia="Times New Roman" w:hAnsi="Tahoma" w:cs="CordiaUPC" w:hint="cs"/>
                      <w:color w:val="000000"/>
                      <w:sz w:val="32"/>
                      <w:szCs w:val="32"/>
                      <w:cs/>
                    </w:rPr>
                    <w:t>คือ</w:t>
                  </w:r>
                </w:p>
              </w:tc>
            </w:tr>
          </w:tbl>
          <w:p w:rsidR="00BD2FE0" w:rsidRPr="00BD2FE0" w:rsidRDefault="00BD2FE0" w:rsidP="00BD2FE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:rsidR="00BD2FE0" w:rsidRPr="00BD2FE0" w:rsidRDefault="00BD2FE0" w:rsidP="00BD2FE0">
      <w:pPr>
        <w:jc w:val="center"/>
        <w:rPr>
          <w:rFonts w:asciiTheme="majorBidi" w:hAnsiTheme="majorBidi" w:cstheme="majorBidi" w:hint="cs"/>
          <w:noProof/>
          <w:sz w:val="40"/>
          <w:szCs w:val="40"/>
          <w:cs/>
        </w:rPr>
      </w:pPr>
      <w:r w:rsidRPr="00BD2FE0">
        <w:rPr>
          <w:rFonts w:asciiTheme="majorBidi" w:hAnsiTheme="majorBidi" w:cstheme="majorBidi" w:hint="cs"/>
          <w:noProof/>
          <w:sz w:val="40"/>
          <w:szCs w:val="40"/>
          <w:cs/>
        </w:rPr>
        <w:lastRenderedPageBreak/>
        <w:t>ประสูติ</w:t>
      </w:r>
    </w:p>
    <w:p w:rsidR="00BD2FE0" w:rsidRDefault="00BD2FE0" w:rsidP="00BD2FE0">
      <w:pPr>
        <w:jc w:val="center"/>
        <w:rPr>
          <w:rFonts w:asciiTheme="majorBidi" w:hAnsiTheme="majorBidi" w:cstheme="majorBidi"/>
          <w:noProof/>
        </w:rPr>
      </w:pPr>
    </w:p>
    <w:p w:rsidR="00BD2FE0" w:rsidRDefault="00BD2FE0" w:rsidP="00BD2FE0">
      <w:pPr>
        <w:jc w:val="center"/>
        <w:rPr>
          <w:rFonts w:asciiTheme="majorBidi" w:hAnsiTheme="majorBidi" w:cstheme="majorBidi" w:hint="cs"/>
          <w:noProof/>
        </w:rPr>
      </w:pPr>
      <w:r>
        <w:rPr>
          <w:rFonts w:asciiTheme="majorBidi" w:hAnsiTheme="majorBidi" w:cstheme="majorBidi" w:hint="cs"/>
          <w:noProof/>
        </w:rPr>
        <w:drawing>
          <wp:inline distT="0" distB="0" distL="0" distR="0">
            <wp:extent cx="5715000" cy="7105650"/>
            <wp:effectExtent l="19050" t="0" r="0" b="0"/>
            <wp:docPr id="3" name="Picture 2" descr="4b6992b846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6992b8469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FE0" w:rsidRDefault="00BD2FE0" w:rsidP="00BD2FE0">
      <w:pPr>
        <w:jc w:val="center"/>
        <w:rPr>
          <w:rFonts w:asciiTheme="majorBidi" w:hAnsiTheme="majorBidi" w:cstheme="majorBidi" w:hint="cs"/>
          <w:noProof/>
        </w:rPr>
      </w:pPr>
    </w:p>
    <w:p w:rsidR="00BD2FE0" w:rsidRDefault="00BD2FE0" w:rsidP="00BD2FE0">
      <w:pPr>
        <w:jc w:val="center"/>
        <w:rPr>
          <w:rFonts w:asciiTheme="majorBidi" w:hAnsiTheme="majorBidi" w:cstheme="majorBidi" w:hint="cs"/>
          <w:noProof/>
        </w:rPr>
      </w:pPr>
    </w:p>
    <w:p w:rsidR="00BD2FE0" w:rsidRPr="00BD2FE0" w:rsidRDefault="00BD2FE0" w:rsidP="00BD2FE0">
      <w:pPr>
        <w:jc w:val="center"/>
        <w:rPr>
          <w:rFonts w:asciiTheme="majorBidi" w:hAnsiTheme="majorBidi" w:cstheme="majorBidi"/>
          <w:noProof/>
          <w:sz w:val="32"/>
          <w:szCs w:val="32"/>
        </w:rPr>
      </w:pPr>
      <w:r w:rsidRPr="00BD2FE0">
        <w:rPr>
          <w:rFonts w:asciiTheme="majorBidi" w:hAnsiTheme="majorBidi" w:cstheme="majorBidi" w:hint="cs"/>
          <w:noProof/>
          <w:sz w:val="32"/>
          <w:szCs w:val="32"/>
          <w:cs/>
        </w:rPr>
        <w:lastRenderedPageBreak/>
        <w:t>ตรัสรู้</w:t>
      </w:r>
    </w:p>
    <w:p w:rsidR="00BD2FE0" w:rsidRDefault="00BD2FE0" w:rsidP="00BD2FE0">
      <w:pPr>
        <w:rPr>
          <w:rFonts w:asciiTheme="majorBidi" w:hAnsiTheme="majorBidi" w:cstheme="majorBidi" w:hint="cs"/>
          <w:noProof/>
        </w:rPr>
      </w:pPr>
    </w:p>
    <w:p w:rsidR="00BD2FE0" w:rsidRDefault="00BD2FE0" w:rsidP="00BD2FE0">
      <w:pPr>
        <w:jc w:val="center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 w:hint="cs"/>
          <w:noProof/>
        </w:rPr>
        <w:drawing>
          <wp:inline distT="0" distB="0" distL="0" distR="0">
            <wp:extent cx="5248275" cy="7448550"/>
            <wp:effectExtent l="19050" t="0" r="9525" b="0"/>
            <wp:docPr id="2" name="Picture 1" descr="buddh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dha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983" cy="745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FE0" w:rsidRDefault="00BD2FE0" w:rsidP="00BD2FE0">
      <w:pPr>
        <w:jc w:val="center"/>
        <w:rPr>
          <w:rFonts w:asciiTheme="majorBidi" w:hAnsiTheme="majorBidi" w:cstheme="majorBidi" w:hint="cs"/>
          <w:noProof/>
        </w:rPr>
      </w:pPr>
    </w:p>
    <w:p w:rsidR="00BD2FE0" w:rsidRPr="00BD50C4" w:rsidRDefault="00BD50C4" w:rsidP="00BD50C4">
      <w:pPr>
        <w:jc w:val="center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lastRenderedPageBreak/>
        <w:t>ปรินิพพาน</w:t>
      </w:r>
    </w:p>
    <w:p w:rsidR="00BD2FE0" w:rsidRDefault="00BD2FE0" w:rsidP="00BD2FE0">
      <w:pPr>
        <w:jc w:val="center"/>
        <w:rPr>
          <w:rFonts w:asciiTheme="majorBidi" w:hAnsiTheme="majorBidi" w:cstheme="majorBidi" w:hint="cs"/>
          <w:noProof/>
        </w:rPr>
      </w:pPr>
    </w:p>
    <w:p w:rsidR="00ED0993" w:rsidRPr="00BD50C4" w:rsidRDefault="00BD50C4" w:rsidP="00BD2FE0">
      <w:pPr>
        <w:jc w:val="center"/>
        <w:rPr>
          <w:rFonts w:asciiTheme="majorBidi" w:hAnsiTheme="majorBidi" w:cstheme="majorBidi" w:hint="cs"/>
          <w:cs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5086350" cy="7324725"/>
            <wp:effectExtent l="19050" t="0" r="0" b="0"/>
            <wp:docPr id="8" name="Picture 7" descr="629086-topic-ix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9086-topic-ix-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474" cy="732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993" w:rsidRPr="00BD50C4" w:rsidSect="00ED0993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ED0993"/>
    <w:rsid w:val="003B688F"/>
    <w:rsid w:val="00BD2FE0"/>
    <w:rsid w:val="00BD50C4"/>
    <w:rsid w:val="00CA4CD7"/>
    <w:rsid w:val="00E0018E"/>
    <w:rsid w:val="00ED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8F"/>
  </w:style>
  <w:style w:type="paragraph" w:styleId="Heading1">
    <w:name w:val="heading 1"/>
    <w:basedOn w:val="Normal"/>
    <w:next w:val="Normal"/>
    <w:link w:val="Heading1Char"/>
    <w:uiPriority w:val="9"/>
    <w:qFormat/>
    <w:rsid w:val="003B6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rmalWeb">
    <w:name w:val="Normal (Web)"/>
    <w:basedOn w:val="Normal"/>
    <w:uiPriority w:val="99"/>
    <w:unhideWhenUsed/>
    <w:rsid w:val="00ED09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ED0993"/>
  </w:style>
  <w:style w:type="paragraph" w:styleId="BalloonText">
    <w:name w:val="Balloon Text"/>
    <w:basedOn w:val="Normal"/>
    <w:link w:val="BalloonTextChar"/>
    <w:uiPriority w:val="99"/>
    <w:semiHidden/>
    <w:unhideWhenUsed/>
    <w:rsid w:val="00BD2F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2013-08-19T07:02:00Z</dcterms:created>
  <dcterms:modified xsi:type="dcterms:W3CDTF">2013-08-19T07:29:00Z</dcterms:modified>
</cp:coreProperties>
</file>